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6174"/>
      </w:tblGrid>
      <w:tr w:rsidR="00CF6CCC" w:rsidRPr="00CF6CCC" w14:paraId="476BCC50" w14:textId="77777777" w:rsidTr="006D0843">
        <w:tc>
          <w:tcPr>
            <w:tcW w:w="3397" w:type="dxa"/>
            <w:shd w:val="clear" w:color="auto" w:fill="A5A5A5" w:themeFill="accent3"/>
          </w:tcPr>
          <w:p w14:paraId="1A1F648D" w14:textId="77777777" w:rsidR="003E5562" w:rsidRPr="00CF6CCC" w:rsidRDefault="003E5562" w:rsidP="003E5562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CF6CC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6174" w:type="dxa"/>
            <w:shd w:val="clear" w:color="auto" w:fill="A5A5A5" w:themeFill="accent3"/>
          </w:tcPr>
          <w:p w14:paraId="416128EC" w14:textId="50CA5A09" w:rsidR="003E5562" w:rsidRPr="00CF6CCC" w:rsidRDefault="00C11D73" w:rsidP="003E556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Професійні стандарти в бізнесі</w:t>
            </w:r>
          </w:p>
        </w:tc>
      </w:tr>
      <w:tr w:rsidR="00014A0C" w:rsidRPr="005765FB" w14:paraId="1337BE28" w14:textId="77777777" w:rsidTr="006D0843">
        <w:tc>
          <w:tcPr>
            <w:tcW w:w="3397" w:type="dxa"/>
          </w:tcPr>
          <w:p w14:paraId="6BA1CA72" w14:textId="77777777" w:rsidR="00014A0C" w:rsidRPr="0020176B" w:rsidRDefault="00014A0C" w:rsidP="0072109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6174" w:type="dxa"/>
          </w:tcPr>
          <w:p w14:paraId="38E062B6" w14:textId="392BD0BE" w:rsidR="00014A0C" w:rsidRPr="0020176B" w:rsidRDefault="00014A0C" w:rsidP="0072109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маркетинг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та бізнес-адміністрування</w:t>
            </w:r>
          </w:p>
        </w:tc>
      </w:tr>
      <w:tr w:rsidR="008121BD" w:rsidRPr="005765FB" w14:paraId="567656B7" w14:textId="77777777" w:rsidTr="006D0843">
        <w:tc>
          <w:tcPr>
            <w:tcW w:w="3397" w:type="dxa"/>
          </w:tcPr>
          <w:p w14:paraId="13B5D005" w14:textId="6647008D" w:rsidR="008121BD" w:rsidRDefault="002E42D2" w:rsidP="003E5562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Факультет </w:t>
            </w:r>
          </w:p>
        </w:tc>
        <w:tc>
          <w:tcPr>
            <w:tcW w:w="6174" w:type="dxa"/>
          </w:tcPr>
          <w:p w14:paraId="40FA1EA4" w14:textId="4D8465D3" w:rsidR="008121BD" w:rsidRPr="0020176B" w:rsidRDefault="002E42D2" w:rsidP="003E55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технологій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5562" w:rsidRPr="005765FB" w14:paraId="63C913F1" w14:textId="77777777" w:rsidTr="006D0843">
        <w:tc>
          <w:tcPr>
            <w:tcW w:w="3397" w:type="dxa"/>
          </w:tcPr>
          <w:p w14:paraId="0D89E618" w14:textId="191250C9" w:rsidR="003E5562" w:rsidRPr="0020176B" w:rsidRDefault="001E037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mc:AlternateContent>
                <mc:Choice Requires="aink">
                  <w:drawing>
                    <wp:anchor distT="0" distB="0" distL="114300" distR="114300" simplePos="0" relativeHeight="251659264" behindDoc="0" locked="0" layoutInCell="1" allowOverlap="1" wp14:anchorId="6EB1DE12" wp14:editId="70441880">
                      <wp:simplePos x="0" y="0"/>
                      <wp:positionH relativeFrom="column">
                        <wp:posOffset>250148</wp:posOffset>
                      </wp:positionH>
                      <wp:positionV relativeFrom="paragraph">
                        <wp:posOffset>28650</wp:posOffset>
                      </wp:positionV>
                      <wp:extent cx="360" cy="360"/>
                      <wp:effectExtent l="38100" t="25400" r="25400" b="38100"/>
                      <wp:wrapNone/>
                      <wp:docPr id="11" name="Рукописный ввод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59264" behindDoc="0" locked="0" layoutInCell="1" allowOverlap="1" wp14:anchorId="6EB1DE12" wp14:editId="70441880">
                      <wp:simplePos x="0" y="0"/>
                      <wp:positionH relativeFrom="column">
                        <wp:posOffset>250148</wp:posOffset>
                      </wp:positionH>
                      <wp:positionV relativeFrom="paragraph">
                        <wp:posOffset>28650</wp:posOffset>
                      </wp:positionV>
                      <wp:extent cx="360" cy="360"/>
                      <wp:effectExtent l="38100" t="25400" r="25400" b="38100"/>
                      <wp:wrapNone/>
                      <wp:docPr id="11" name="Рукописный ввод 1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" name="Рукописный ввод 11"/>
                              <pic:cNvPicPr/>
                            </pic:nvPicPr>
                            <pic:blipFill>
                              <a:blip r:embed="rId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="003E5562"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6174" w:type="dxa"/>
          </w:tcPr>
          <w:p w14:paraId="7E4CCFB3" w14:textId="77777777" w:rsidR="003E5562" w:rsidRPr="0020176B" w:rsidRDefault="003E5562" w:rsidP="003E5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5765FB" w:rsidRPr="005765FB" w14:paraId="409F763E" w14:textId="77777777" w:rsidTr="006D0843">
        <w:tc>
          <w:tcPr>
            <w:tcW w:w="3397" w:type="dxa"/>
          </w:tcPr>
          <w:p w14:paraId="38DD1327" w14:textId="669F1215" w:rsidR="005765FB" w:rsidRPr="0020176B" w:rsidRDefault="005765FB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Семестр </w:t>
            </w:r>
          </w:p>
        </w:tc>
        <w:tc>
          <w:tcPr>
            <w:tcW w:w="6174" w:type="dxa"/>
          </w:tcPr>
          <w:p w14:paraId="1434975D" w14:textId="7F859CB9" w:rsidR="005765FB" w:rsidRPr="0020176B" w:rsidRDefault="005765FB" w:rsidP="003E5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3E5562" w:rsidRPr="005765FB" w14:paraId="02C472B4" w14:textId="77777777" w:rsidTr="006D0843">
        <w:tc>
          <w:tcPr>
            <w:tcW w:w="3397" w:type="dxa"/>
          </w:tcPr>
          <w:p w14:paraId="2877B504" w14:textId="6AFD3236" w:rsidR="003E5562" w:rsidRPr="0020176B" w:rsidRDefault="003E556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</w:t>
            </w:r>
            <w:r w:rsidR="0041784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</w:t>
            </w:r>
          </w:p>
        </w:tc>
        <w:tc>
          <w:tcPr>
            <w:tcW w:w="6174" w:type="dxa"/>
          </w:tcPr>
          <w:p w14:paraId="0294E684" w14:textId="75927F40" w:rsidR="003E5562" w:rsidRPr="00292807" w:rsidRDefault="003E5562" w:rsidP="005765FB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Економіка підприємства, </w:t>
            </w:r>
            <w:r w:rsidR="0007744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Системний підхід у </w:t>
            </w:r>
            <w:r w:rsidR="00AF39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бізнесі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Мікроекономіка, Поведінкова економіка,</w:t>
            </w:r>
            <w:r w:rsidR="001B115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8717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Організація підприємницької діяльності</w:t>
            </w:r>
            <w:r w:rsidR="001B115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0176B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  <w:t>Правове регулювання господарської діяльності</w:t>
            </w:r>
            <w:r w:rsidR="00292807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  <w:t>.</w:t>
            </w:r>
          </w:p>
          <w:p w14:paraId="1BC57FCC" w14:textId="5C1A9361" w:rsidR="00152D2C" w:rsidRPr="0020176B" w:rsidRDefault="00152D2C" w:rsidP="005765F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5562" w:rsidRPr="005765FB" w14:paraId="4E98D8E8" w14:textId="77777777" w:rsidTr="006D0843">
        <w:tc>
          <w:tcPr>
            <w:tcW w:w="3397" w:type="dxa"/>
          </w:tcPr>
          <w:p w14:paraId="457122B4" w14:textId="77777777" w:rsidR="003E5562" w:rsidRPr="0020176B" w:rsidRDefault="003E556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Зміст дисципліни</w:t>
            </w:r>
          </w:p>
        </w:tc>
        <w:tc>
          <w:tcPr>
            <w:tcW w:w="6174" w:type="dxa"/>
          </w:tcPr>
          <w:p w14:paraId="6EF4A54B" w14:textId="403553F1" w:rsidR="00152D2C" w:rsidRDefault="000A3CCB" w:rsidP="00B541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Економічна природа бізнесу. </w:t>
            </w:r>
            <w:r w:rsidR="002D313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Вибір способу входження у бізнес. </w:t>
            </w:r>
            <w:r w:rsidR="00E00F6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Бізнес-п</w:t>
            </w:r>
            <w:r w:rsidR="003D2AB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ланування.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Міжнародні стандарти ведення бізнесу як інструмент забезпечення стійкого розвитку підприємства</w:t>
            </w:r>
            <w:r w:rsid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="00B5411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Особливості міжнародних систем стандартизації ISO та фінансової звітності</w:t>
            </w:r>
            <w:r w:rsidR="00561E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Застосування стандартів Інкотермс</w:t>
            </w:r>
            <w:r w:rsidR="00561E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Формування культури ведення бізнесу Функціонал комплаенсу для захисту інтересів ключових стейкхолдерів</w:t>
            </w:r>
            <w:r w:rsidR="00561E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Міжнародна нормативна система протидії протиправним корпоративним захопленням</w:t>
            </w:r>
            <w:r w:rsidR="00561E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Практики оцінки та стандарти у сфері інтелектуальної власності</w:t>
            </w:r>
            <w:r w:rsidR="00561E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Системи міжнародної екологічної стандартизації</w:t>
            </w:r>
            <w:r w:rsidR="0029280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14:paraId="204D3FE4" w14:textId="105A301E" w:rsidR="00292807" w:rsidRPr="0020176B" w:rsidRDefault="00292807" w:rsidP="00B541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477D7" w:rsidRPr="005765FB" w14:paraId="0B70F1FE" w14:textId="77777777" w:rsidTr="006D0843">
        <w:trPr>
          <w:trHeight w:val="1088"/>
        </w:trPr>
        <w:tc>
          <w:tcPr>
            <w:tcW w:w="3397" w:type="dxa"/>
          </w:tcPr>
          <w:p w14:paraId="605D4093" w14:textId="77777777" w:rsidR="004477D7" w:rsidRDefault="00543CD7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Чому це цікаво/</w:t>
            </w:r>
          </w:p>
          <w:p w14:paraId="7AEA43A6" w14:textId="2DEB93B9" w:rsidR="00543CD7" w:rsidRPr="0020176B" w:rsidRDefault="00543CD7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треба вивчати</w:t>
            </w:r>
          </w:p>
        </w:tc>
        <w:tc>
          <w:tcPr>
            <w:tcW w:w="6174" w:type="dxa"/>
          </w:tcPr>
          <w:p w14:paraId="2B7C9184" w14:textId="77B0BC27" w:rsidR="000669E7" w:rsidRDefault="006A174B" w:rsidP="00502583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результаті</w:t>
            </w:r>
            <w:proofErr w:type="spellEnd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вивчення</w:t>
            </w:r>
            <w:proofErr w:type="spellEnd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навчальної</w:t>
            </w:r>
            <w:proofErr w:type="spellEnd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дисципліни</w:t>
            </w:r>
            <w:proofErr w:type="spellEnd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студент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опанує</w:t>
            </w:r>
            <w:proofErr w:type="spellEnd"/>
            <w:r w:rsidR="00D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механізм</w:t>
            </w:r>
            <w:proofErr w:type="spellEnd"/>
            <w:r w:rsidR="00D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ормування</w:t>
            </w:r>
            <w:proofErr w:type="spellEnd"/>
            <w:r w:rsidR="00D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компетентностей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щодо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застосування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міжнародних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стандартів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бізнесу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1F98B0C" w14:textId="18160630" w:rsidR="00217B53" w:rsidRPr="000416BC" w:rsidRDefault="0078424B" w:rsidP="00801357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даної</w:t>
            </w:r>
            <w:proofErr w:type="spellEnd"/>
            <w:r w:rsidR="00AC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дисципліни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</w:t>
            </w:r>
            <w:r w:rsidR="00AC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="00AC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формування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студентів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сучасного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економічного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мислення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системи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спеціальних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знань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практичних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навичок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галузі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генезису, проблем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організації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функціонування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бізнесу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обґрунтування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бізнес-ідей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складання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бізнес-плану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розуміння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державної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реєстрації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суб’єктів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підприємницької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можливостей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підприємницької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</w:t>
            </w:r>
            <w:r w:rsidR="0026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ості</w:t>
            </w:r>
            <w:proofErr w:type="spellEnd"/>
            <w:r w:rsidR="00265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8324440" w14:textId="171F01D8" w:rsidR="00217B53" w:rsidRPr="0020176B" w:rsidRDefault="00217B53" w:rsidP="003A5F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562" w:rsidRPr="005765FB" w14:paraId="334A2450" w14:textId="77777777" w:rsidTr="006D0843">
        <w:tc>
          <w:tcPr>
            <w:tcW w:w="3397" w:type="dxa"/>
          </w:tcPr>
          <w:p w14:paraId="72024D61" w14:textId="77777777" w:rsidR="003E5562" w:rsidRPr="0020176B" w:rsidRDefault="003E556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6174" w:type="dxa"/>
          </w:tcPr>
          <w:p w14:paraId="5D5F7CF8" w14:textId="2F019EB0" w:rsidR="003E5562" w:rsidRPr="0020176B" w:rsidRDefault="00B77539" w:rsidP="003E5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57D3AC2F" w14:textId="77777777" w:rsidR="007915A8" w:rsidRDefault="00446A15"/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414194"/>
    <w:multiLevelType w:val="hybridMultilevel"/>
    <w:tmpl w:val="E4DEC1C8"/>
    <w:lvl w:ilvl="0" w:tplc="CDF4A3D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1784494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562"/>
    <w:rsid w:val="00014A0C"/>
    <w:rsid w:val="00032B81"/>
    <w:rsid w:val="000416BC"/>
    <w:rsid w:val="0005325A"/>
    <w:rsid w:val="000669E7"/>
    <w:rsid w:val="00077444"/>
    <w:rsid w:val="000A3CCB"/>
    <w:rsid w:val="00152D2C"/>
    <w:rsid w:val="00156D78"/>
    <w:rsid w:val="00187172"/>
    <w:rsid w:val="001B1151"/>
    <w:rsid w:val="001C0098"/>
    <w:rsid w:val="001E0372"/>
    <w:rsid w:val="0020176B"/>
    <w:rsid w:val="00201BA5"/>
    <w:rsid w:val="00217B53"/>
    <w:rsid w:val="00253B2B"/>
    <w:rsid w:val="00265C12"/>
    <w:rsid w:val="00292807"/>
    <w:rsid w:val="002D313E"/>
    <w:rsid w:val="002E3D35"/>
    <w:rsid w:val="002E42D2"/>
    <w:rsid w:val="0033675B"/>
    <w:rsid w:val="003A5F22"/>
    <w:rsid w:val="003C21C1"/>
    <w:rsid w:val="003D2ABC"/>
    <w:rsid w:val="003E5562"/>
    <w:rsid w:val="003F36CF"/>
    <w:rsid w:val="003F4D7F"/>
    <w:rsid w:val="0041784D"/>
    <w:rsid w:val="00446A15"/>
    <w:rsid w:val="004477D7"/>
    <w:rsid w:val="004E1F05"/>
    <w:rsid w:val="00502583"/>
    <w:rsid w:val="00504C1E"/>
    <w:rsid w:val="00543CD7"/>
    <w:rsid w:val="00561E36"/>
    <w:rsid w:val="00572FF5"/>
    <w:rsid w:val="005765FB"/>
    <w:rsid w:val="00665E00"/>
    <w:rsid w:val="006A174B"/>
    <w:rsid w:val="006D0843"/>
    <w:rsid w:val="00751E2A"/>
    <w:rsid w:val="0078424B"/>
    <w:rsid w:val="00801357"/>
    <w:rsid w:val="008121BD"/>
    <w:rsid w:val="008A613D"/>
    <w:rsid w:val="008C723E"/>
    <w:rsid w:val="009179B3"/>
    <w:rsid w:val="009D5013"/>
    <w:rsid w:val="00A31B74"/>
    <w:rsid w:val="00A873F9"/>
    <w:rsid w:val="00AC5E1B"/>
    <w:rsid w:val="00AF3967"/>
    <w:rsid w:val="00B51FDA"/>
    <w:rsid w:val="00B54116"/>
    <w:rsid w:val="00B77539"/>
    <w:rsid w:val="00BA3882"/>
    <w:rsid w:val="00C11D73"/>
    <w:rsid w:val="00C15C46"/>
    <w:rsid w:val="00CD0647"/>
    <w:rsid w:val="00CF6CCC"/>
    <w:rsid w:val="00D01BEB"/>
    <w:rsid w:val="00DC581A"/>
    <w:rsid w:val="00E00F66"/>
    <w:rsid w:val="00E9624A"/>
    <w:rsid w:val="00F8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4DA87"/>
  <w15:chartTrackingRefBased/>
  <w15:docId w15:val="{1C82365F-1911-4EBD-9411-34B6A591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3E556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E5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4" Type="http://schemas.openxmlformats.org/officeDocument/2006/relationships/webSettings" Target="webSetting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8T20:00:32.171"/>
    </inkml:context>
    <inkml:brush xml:id="br0">
      <inkml:brushProperty name="width" value="0.10007" units="cm"/>
      <inkml:brushProperty name="height" value="0.60044" units="cm"/>
      <inkml:brushProperty name="color" value="#849398"/>
      <inkml:brushProperty name="inkEffects" value="pencil"/>
    </inkml:brush>
  </inkml:definitions>
  <inkml:trace contextRef="#ctx0" brushRef="#br0">1 0 16383,'0'0'0</inkml:trace>
</inkml:ink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Алина Накалюжная</cp:lastModifiedBy>
  <cp:revision>26</cp:revision>
  <dcterms:created xsi:type="dcterms:W3CDTF">2022-04-27T04:08:00Z</dcterms:created>
  <dcterms:modified xsi:type="dcterms:W3CDTF">2022-04-28T12:04:00Z</dcterms:modified>
</cp:coreProperties>
</file>